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D6C" w:rsidRDefault="00F56D6C" w:rsidP="00F56D6C">
      <w:pPr>
        <w:rPr>
          <w:rFonts w:ascii="Arial" w:hAnsi="Arial" w:cs="Arial"/>
        </w:rPr>
      </w:pPr>
      <w:r>
        <w:t xml:space="preserve">PVC: </w:t>
      </w:r>
      <w:r>
        <w:rPr>
          <w:rFonts w:ascii="Arial" w:hAnsi="Arial" w:cs="Arial"/>
        </w:rPr>
        <w:t>Annual General Mandate 2016</w:t>
      </w:r>
    </w:p>
    <w:p w:rsidR="00F56D6C" w:rsidRDefault="00F56D6C" w:rsidP="00F56D6C">
      <w:pPr>
        <w:rPr>
          <w:rFonts w:ascii="Arial" w:hAnsi="Arial" w:cs="Arial"/>
        </w:rPr>
      </w:pPr>
      <w:r>
        <w:rPr>
          <w:rFonts w:ascii="Arial" w:hAnsi="Arial" w:cs="Arial"/>
        </w:rPr>
        <w:t xml:space="preserve">On 25/04/2016, </w:t>
      </w:r>
      <w:r w:rsidR="00C61CD1">
        <w:rPr>
          <w:rFonts w:ascii="Arial" w:hAnsi="Arial" w:cs="Arial"/>
        </w:rPr>
        <w:t>Drilling Mud Corporation</w:t>
      </w:r>
      <w:r>
        <w:rPr>
          <w:rFonts w:ascii="Arial" w:hAnsi="Arial" w:cs="Arial"/>
        </w:rPr>
        <w:t xml:space="preserve"> announced the Annual General Mandate 2016 as follows:</w:t>
      </w:r>
    </w:p>
    <w:p w:rsidR="00F56D6C" w:rsidRDefault="00C61CD1" w:rsidP="00F56D6C">
      <w:pPr>
        <w:rPr>
          <w:rFonts w:ascii="Arial" w:hAnsi="Arial" w:cs="Arial"/>
        </w:rPr>
      </w:pPr>
      <w:r>
        <w:rPr>
          <w:rFonts w:ascii="Arial" w:hAnsi="Arial" w:cs="Arial"/>
        </w:rPr>
        <w:t>Article 1:</w:t>
      </w:r>
    </w:p>
    <w:p w:rsidR="00C61CD1" w:rsidRPr="00C61CD1" w:rsidRDefault="00C61CD1" w:rsidP="00C61CD1">
      <w:pPr>
        <w:pStyle w:val="ListParagraph"/>
        <w:numPr>
          <w:ilvl w:val="0"/>
          <w:numId w:val="1"/>
        </w:numPr>
        <w:rPr>
          <w:rFonts w:ascii="Arial" w:hAnsi="Arial" w:cs="Arial"/>
        </w:rPr>
      </w:pPr>
      <w:r w:rsidRPr="00C61CD1">
        <w:rPr>
          <w:rFonts w:ascii="Arial" w:hAnsi="Arial" w:cs="Arial"/>
        </w:rPr>
        <w:t>Approve the operation result statement 2015 and the operation plan of 2016</w:t>
      </w:r>
    </w:p>
    <w:p w:rsidR="00C61CD1" w:rsidRDefault="0060310A" w:rsidP="00C61CD1">
      <w:pPr>
        <w:pStyle w:val="ListParagraph"/>
        <w:numPr>
          <w:ilvl w:val="0"/>
          <w:numId w:val="1"/>
        </w:numPr>
        <w:rPr>
          <w:rFonts w:ascii="Arial" w:hAnsi="Arial" w:cs="Arial"/>
        </w:rPr>
      </w:pPr>
      <w:r>
        <w:rPr>
          <w:rFonts w:ascii="Arial" w:hAnsi="Arial" w:cs="Arial"/>
        </w:rPr>
        <w:t>Approve the statement of Board of Directors and the plan of 2016</w:t>
      </w:r>
    </w:p>
    <w:p w:rsidR="0060310A" w:rsidRDefault="0060310A" w:rsidP="0060310A">
      <w:pPr>
        <w:pStyle w:val="ListParagraph"/>
        <w:numPr>
          <w:ilvl w:val="0"/>
          <w:numId w:val="1"/>
        </w:numPr>
        <w:rPr>
          <w:rFonts w:ascii="Arial" w:hAnsi="Arial" w:cs="Arial"/>
        </w:rPr>
      </w:pPr>
      <w:r>
        <w:rPr>
          <w:rFonts w:ascii="Arial" w:hAnsi="Arial" w:cs="Arial"/>
        </w:rPr>
        <w:t>Approve the statement of Supervisory Board and the plan of 2016</w:t>
      </w:r>
    </w:p>
    <w:p w:rsidR="0060310A" w:rsidRDefault="0060310A" w:rsidP="00C61CD1">
      <w:pPr>
        <w:pStyle w:val="ListParagraph"/>
        <w:numPr>
          <w:ilvl w:val="0"/>
          <w:numId w:val="1"/>
        </w:numPr>
        <w:rPr>
          <w:rFonts w:ascii="Arial" w:hAnsi="Arial" w:cs="Arial"/>
        </w:rPr>
      </w:pPr>
      <w:r>
        <w:rPr>
          <w:rFonts w:ascii="Arial" w:hAnsi="Arial" w:cs="Arial"/>
        </w:rPr>
        <w:t>Approve the statement on salary, bonus, and wage of Board of Directors, General Manager, and Supervisory Board in 2015 and the plan of salary, bonus, and wage of Board of Directors, General Manager, and Supervisory Board in 2016</w:t>
      </w:r>
    </w:p>
    <w:p w:rsidR="0060310A" w:rsidRDefault="0060310A" w:rsidP="0060310A">
      <w:pPr>
        <w:pStyle w:val="ListParagraph"/>
        <w:numPr>
          <w:ilvl w:val="0"/>
          <w:numId w:val="2"/>
        </w:numPr>
        <w:rPr>
          <w:rFonts w:ascii="Arial" w:hAnsi="Arial" w:cs="Arial"/>
        </w:rPr>
      </w:pPr>
      <w:r>
        <w:rPr>
          <w:rFonts w:ascii="Arial" w:hAnsi="Arial" w:cs="Arial"/>
        </w:rPr>
        <w:t>In 2015: salary, bonus, and wage of Board of Directors, General Manager, and Supervisory Board was 5,839,427,832 dongs</w:t>
      </w:r>
    </w:p>
    <w:p w:rsidR="0060310A" w:rsidRDefault="0060310A" w:rsidP="0060310A">
      <w:pPr>
        <w:pStyle w:val="ListParagraph"/>
        <w:numPr>
          <w:ilvl w:val="0"/>
          <w:numId w:val="2"/>
        </w:numPr>
        <w:rPr>
          <w:rFonts w:ascii="Arial" w:hAnsi="Arial" w:cs="Arial"/>
        </w:rPr>
      </w:pPr>
      <w:r>
        <w:rPr>
          <w:rFonts w:ascii="Arial" w:hAnsi="Arial" w:cs="Arial"/>
        </w:rPr>
        <w:t xml:space="preserve">In 2016: salary, bonus, and wage of Board of Directors, General Manager, and Supervisory Board is </w:t>
      </w:r>
      <w:r w:rsidR="00D642BF">
        <w:rPr>
          <w:rFonts w:ascii="Arial" w:hAnsi="Arial" w:cs="Arial"/>
        </w:rPr>
        <w:t>6,151,496,500 dongs</w:t>
      </w:r>
    </w:p>
    <w:p w:rsidR="00D642BF" w:rsidRDefault="00D642BF" w:rsidP="00D642BF">
      <w:pPr>
        <w:pStyle w:val="ListParagraph"/>
        <w:numPr>
          <w:ilvl w:val="0"/>
          <w:numId w:val="1"/>
        </w:numPr>
        <w:rPr>
          <w:rFonts w:ascii="Arial" w:hAnsi="Arial" w:cs="Arial"/>
        </w:rPr>
      </w:pPr>
      <w:r>
        <w:rPr>
          <w:rFonts w:ascii="Arial" w:hAnsi="Arial" w:cs="Arial"/>
        </w:rPr>
        <w:t>Approve the audited financial statement of the company of 2015, audited by Deloitte Vietnam</w:t>
      </w:r>
    </w:p>
    <w:p w:rsidR="00D642BF" w:rsidRDefault="00D642BF" w:rsidP="00D642BF">
      <w:pPr>
        <w:pStyle w:val="ListParagraph"/>
        <w:numPr>
          <w:ilvl w:val="0"/>
          <w:numId w:val="1"/>
        </w:numPr>
        <w:rPr>
          <w:rFonts w:ascii="Arial" w:hAnsi="Arial" w:cs="Arial"/>
        </w:rPr>
      </w:pPr>
      <w:r>
        <w:rPr>
          <w:rFonts w:ascii="Arial" w:hAnsi="Arial" w:cs="Arial"/>
        </w:rPr>
        <w:t>Approve the statement on profit distribution plan of 2015 and the profit distribution plan of 2016</w:t>
      </w:r>
    </w:p>
    <w:p w:rsidR="00D642BF" w:rsidRDefault="00D642BF" w:rsidP="00D642BF">
      <w:pPr>
        <w:pStyle w:val="ListParagraph"/>
        <w:numPr>
          <w:ilvl w:val="0"/>
          <w:numId w:val="1"/>
        </w:numPr>
        <w:rPr>
          <w:rFonts w:ascii="Arial" w:hAnsi="Arial" w:cs="Arial"/>
        </w:rPr>
      </w:pPr>
      <w:r>
        <w:rPr>
          <w:rFonts w:ascii="Arial" w:hAnsi="Arial" w:cs="Arial"/>
        </w:rPr>
        <w:t>Approve the statement on choosing auditing company of the year 2016</w:t>
      </w:r>
    </w:p>
    <w:p w:rsidR="00D642BF" w:rsidRDefault="00D642BF" w:rsidP="00D642BF">
      <w:pPr>
        <w:pStyle w:val="ListParagraph"/>
        <w:numPr>
          <w:ilvl w:val="0"/>
          <w:numId w:val="1"/>
        </w:numPr>
        <w:rPr>
          <w:rFonts w:ascii="Arial" w:hAnsi="Arial" w:cs="Arial"/>
        </w:rPr>
      </w:pPr>
      <w:r>
        <w:rPr>
          <w:rFonts w:ascii="Arial" w:hAnsi="Arial" w:cs="Arial"/>
        </w:rPr>
        <w:t xml:space="preserve">Approve the statement on appointing </w:t>
      </w:r>
      <w:r w:rsidR="00264B6A">
        <w:rPr>
          <w:rFonts w:ascii="Arial" w:hAnsi="Arial" w:cs="Arial"/>
        </w:rPr>
        <w:t>member of Supervisory Board:</w:t>
      </w:r>
    </w:p>
    <w:p w:rsidR="00264B6A" w:rsidRDefault="00264B6A" w:rsidP="00264B6A">
      <w:pPr>
        <w:ind w:left="720"/>
        <w:rPr>
          <w:rFonts w:ascii="Arial" w:hAnsi="Arial" w:cs="Arial"/>
        </w:rPr>
      </w:pPr>
      <w:r>
        <w:rPr>
          <w:rFonts w:ascii="Arial" w:hAnsi="Arial" w:cs="Arial"/>
        </w:rPr>
        <w:t xml:space="preserve">Appoint Mrs. Nguyen </w:t>
      </w:r>
      <w:proofErr w:type="spellStart"/>
      <w:r>
        <w:rPr>
          <w:rFonts w:ascii="Arial" w:hAnsi="Arial" w:cs="Arial"/>
        </w:rPr>
        <w:t>Thi</w:t>
      </w:r>
      <w:proofErr w:type="spellEnd"/>
      <w:r>
        <w:rPr>
          <w:rFonts w:ascii="Arial" w:hAnsi="Arial" w:cs="Arial"/>
        </w:rPr>
        <w:t xml:space="preserve"> Tram as responsible member of Supervisory Board in period 2015 – 2020 from 10/07/2015</w:t>
      </w:r>
    </w:p>
    <w:p w:rsidR="00264B6A" w:rsidRDefault="00264B6A" w:rsidP="00264B6A">
      <w:pPr>
        <w:pStyle w:val="ListParagraph"/>
        <w:numPr>
          <w:ilvl w:val="0"/>
          <w:numId w:val="1"/>
        </w:numPr>
        <w:rPr>
          <w:rFonts w:ascii="Arial" w:hAnsi="Arial" w:cs="Arial"/>
        </w:rPr>
      </w:pPr>
      <w:r>
        <w:rPr>
          <w:rFonts w:ascii="Arial" w:hAnsi="Arial" w:cs="Arial"/>
        </w:rPr>
        <w:t>Approve the statement on shareholding rate of foreign investors at DMC: 49%</w:t>
      </w:r>
      <w:r w:rsidR="003E7773">
        <w:rPr>
          <w:rFonts w:ascii="Arial" w:hAnsi="Arial" w:cs="Arial"/>
        </w:rPr>
        <w:t xml:space="preserve"> of charter capital</w:t>
      </w:r>
    </w:p>
    <w:p w:rsidR="003E7773" w:rsidRDefault="003E7773" w:rsidP="003E7773">
      <w:pPr>
        <w:rPr>
          <w:rFonts w:ascii="Arial" w:hAnsi="Arial" w:cs="Arial"/>
        </w:rPr>
      </w:pPr>
      <w:r>
        <w:rPr>
          <w:rFonts w:ascii="Arial" w:hAnsi="Arial" w:cs="Arial"/>
        </w:rPr>
        <w:t>Article 2: This Mandate takes effect from 25/04/2016</w:t>
      </w:r>
    </w:p>
    <w:p w:rsidR="003E7773" w:rsidRPr="003E7773" w:rsidRDefault="003E7773" w:rsidP="003E7773">
      <w:pPr>
        <w:rPr>
          <w:rFonts w:ascii="Arial" w:hAnsi="Arial" w:cs="Arial"/>
        </w:rPr>
      </w:pPr>
      <w:r>
        <w:rPr>
          <w:rFonts w:ascii="Arial" w:hAnsi="Arial" w:cs="Arial"/>
        </w:rPr>
        <w:t>Article 3: Board of Directors, Supervisory Board, General Manager and Chiefs of Departments of DMC are responsible for implementing this Mandate.</w:t>
      </w:r>
      <w:bookmarkStart w:id="0" w:name="_GoBack"/>
      <w:bookmarkEnd w:id="0"/>
    </w:p>
    <w:p w:rsidR="008D1C6B" w:rsidRDefault="008D1C6B"/>
    <w:sectPr w:rsidR="008D1C6B" w:rsidSect="00303D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4620A"/>
    <w:multiLevelType w:val="hybridMultilevel"/>
    <w:tmpl w:val="CF520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0625A9"/>
    <w:multiLevelType w:val="hybridMultilevel"/>
    <w:tmpl w:val="0D3C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63415C"/>
    <w:multiLevelType w:val="hybridMultilevel"/>
    <w:tmpl w:val="65665136"/>
    <w:lvl w:ilvl="0" w:tplc="9FBEBF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0B5BDB"/>
    <w:multiLevelType w:val="hybridMultilevel"/>
    <w:tmpl w:val="70946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6C"/>
    <w:rsid w:val="00264B6A"/>
    <w:rsid w:val="00303D38"/>
    <w:rsid w:val="003E7773"/>
    <w:rsid w:val="0060310A"/>
    <w:rsid w:val="008D1C6B"/>
    <w:rsid w:val="00C61CD1"/>
    <w:rsid w:val="00D642BF"/>
    <w:rsid w:val="00F5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1958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CD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229</Words>
  <Characters>1308</Characters>
  <Application>Microsoft Macintosh Word</Application>
  <DocSecurity>0</DocSecurity>
  <Lines>10</Lines>
  <Paragraphs>3</Paragraphs>
  <ScaleCrop>false</ScaleCrop>
  <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candy</dc:creator>
  <cp:keywords/>
  <dc:description/>
  <cp:lastModifiedBy>sweet candy</cp:lastModifiedBy>
  <cp:revision>1</cp:revision>
  <dcterms:created xsi:type="dcterms:W3CDTF">2016-04-28T07:42:00Z</dcterms:created>
  <dcterms:modified xsi:type="dcterms:W3CDTF">2016-04-28T07:55:00Z</dcterms:modified>
</cp:coreProperties>
</file>